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9D" w:rsidRDefault="00E43E72" w:rsidP="00E43E72">
      <w:pPr>
        <w:shd w:val="clear" w:color="auto" w:fill="FFFFFF"/>
        <w:spacing w:beforeAutospacing="1" w:after="0" w:afterAutospacing="1" w:line="240" w:lineRule="auto"/>
        <w:jc w:val="right"/>
        <w:textAlignment w:val="baseline"/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Утверждаю директор школы</w:t>
      </w:r>
    </w:p>
    <w:p w:rsidR="00E43E72" w:rsidRDefault="00E43E72" w:rsidP="00E43E72">
      <w:pPr>
        <w:shd w:val="clear" w:color="auto" w:fill="FFFFFF"/>
        <w:spacing w:beforeAutospacing="1" w:after="0" w:afterAutospacing="1" w:line="240" w:lineRule="auto"/>
        <w:jc w:val="right"/>
        <w:textAlignment w:val="baseline"/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_____________</w:t>
      </w:r>
      <w:proofErr w:type="spellStart"/>
      <w:r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Анварбегов</w:t>
      </w:r>
      <w:proofErr w:type="spellEnd"/>
      <w:r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И.Д.</w:t>
      </w:r>
    </w:p>
    <w:p w:rsidR="00E43E72" w:rsidRPr="0067479D" w:rsidRDefault="00E43E72" w:rsidP="00E43E7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rebuchet MS" w:eastAsia="Times New Roman" w:hAnsi="Trebuchet MS" w:cs="Times New Roman"/>
          <w:color w:val="444444"/>
          <w:sz w:val="36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b/>
          <w:bCs/>
          <w:color w:val="444444"/>
          <w:sz w:val="36"/>
          <w:szCs w:val="21"/>
          <w:bdr w:val="none" w:sz="0" w:space="0" w:color="auto" w:frame="1"/>
          <w:lang w:eastAsia="ru-RU"/>
        </w:rPr>
        <w:t>Календарный учебный график на 2017-2018 учебный год</w:t>
      </w:r>
      <w:r>
        <w:rPr>
          <w:rFonts w:ascii="Trebuchet MS" w:eastAsia="Times New Roman" w:hAnsi="Trebuchet MS" w:cs="Times New Roman"/>
          <w:b/>
          <w:bCs/>
          <w:color w:val="444444"/>
          <w:sz w:val="36"/>
          <w:szCs w:val="21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67479D" w:rsidRPr="0067479D" w:rsidRDefault="0067479D" w:rsidP="00E43E72">
      <w:pPr>
        <w:shd w:val="clear" w:color="auto" w:fill="FFFFFF"/>
        <w:spacing w:before="30" w:after="30" w:line="460" w:lineRule="atLeast"/>
        <w:jc w:val="center"/>
        <w:rPr>
          <w:rFonts w:ascii="Verdana" w:eastAsia="Times New Roman" w:hAnsi="Verdana" w:cs="Times New Roman"/>
          <w:color w:val="000000"/>
          <w:sz w:val="18"/>
          <w:szCs w:val="20"/>
          <w:lang w:eastAsia="ru-RU"/>
        </w:rPr>
      </w:pPr>
      <w:r w:rsidRPr="0067479D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муниципального</w:t>
      </w:r>
      <w:r w:rsid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казенного </w:t>
      </w:r>
      <w:proofErr w:type="spellStart"/>
      <w:r w:rsid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общеобразовательного</w:t>
      </w:r>
      <w:r w:rsidRPr="0067479D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учреждения</w:t>
      </w:r>
      <w:proofErr w:type="spellEnd"/>
    </w:p>
    <w:p w:rsidR="00E43E72" w:rsidRDefault="0067479D" w:rsidP="00E43E72">
      <w:pPr>
        <w:shd w:val="clear" w:color="auto" w:fill="FFFFFF"/>
        <w:spacing w:before="30" w:after="30" w:line="4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  <w:proofErr w:type="spellStart"/>
      <w:r w:rsidRP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Цунтинского</w:t>
      </w:r>
      <w:proofErr w:type="spellEnd"/>
      <w:r w:rsidRP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</w:t>
      </w:r>
      <w:proofErr w:type="spellStart"/>
      <w:r w:rsidRP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район</w:t>
      </w:r>
      <w:r w:rsid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аРеспублики</w:t>
      </w:r>
      <w:r w:rsidRP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Дагестан</w:t>
      </w:r>
      <w:proofErr w:type="spellEnd"/>
    </w:p>
    <w:p w:rsidR="0067479D" w:rsidRPr="0067479D" w:rsidRDefault="0067479D" w:rsidP="00E43E72">
      <w:pPr>
        <w:shd w:val="clear" w:color="auto" w:fill="FFFFFF"/>
        <w:spacing w:before="30" w:after="30" w:line="460" w:lineRule="atLeast"/>
        <w:jc w:val="center"/>
        <w:rPr>
          <w:rFonts w:ascii="Verdana" w:eastAsia="Times New Roman" w:hAnsi="Verdana" w:cs="Times New Roman"/>
          <w:color w:val="000000"/>
          <w:sz w:val="18"/>
          <w:szCs w:val="20"/>
          <w:lang w:eastAsia="ru-RU"/>
        </w:rPr>
      </w:pPr>
      <w:r w:rsidRP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«</w:t>
      </w:r>
      <w:proofErr w:type="spellStart"/>
      <w:r w:rsidRP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Цебаринская</w:t>
      </w:r>
      <w:proofErr w:type="spellEnd"/>
      <w:r w:rsidRPr="0067479D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  средняя </w:t>
      </w:r>
      <w:r w:rsidRP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общеобразовательная школа</w:t>
      </w:r>
    </w:p>
    <w:p w:rsidR="0067479D" w:rsidRPr="0067479D" w:rsidRDefault="0067479D" w:rsidP="00E43E72">
      <w:pPr>
        <w:shd w:val="clear" w:color="auto" w:fill="FFFFFF"/>
        <w:spacing w:before="30" w:after="30" w:line="460" w:lineRule="atLeast"/>
        <w:jc w:val="center"/>
        <w:rPr>
          <w:rFonts w:ascii="Verdana" w:eastAsia="Times New Roman" w:hAnsi="Verdana" w:cs="Times New Roman"/>
          <w:color w:val="000000"/>
          <w:sz w:val="18"/>
          <w:szCs w:val="20"/>
          <w:lang w:eastAsia="ru-RU"/>
        </w:rPr>
      </w:pPr>
      <w:r w:rsidRPr="00E43E72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в 2017 - 2018</w:t>
      </w:r>
      <w:r w:rsidRPr="0067479D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учебном году</w:t>
      </w:r>
    </w:p>
    <w:p w:rsidR="0067479D" w:rsidRPr="0067479D" w:rsidRDefault="0067479D" w:rsidP="0067479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7479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7479D" w:rsidRPr="0067479D" w:rsidRDefault="0067479D" w:rsidP="0067479D">
      <w:pPr>
        <w:shd w:val="clear" w:color="auto" w:fill="FFFFFF"/>
        <w:spacing w:before="30" w:after="30" w:line="460" w:lineRule="atLeast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67479D">
        <w:rPr>
          <w:rFonts w:ascii="Times New Roman" w:eastAsia="Times New Roman" w:hAnsi="Times New Roman" w:cs="Times New Roman"/>
          <w:b/>
          <w:bCs/>
          <w:color w:val="000000"/>
          <w:sz w:val="36"/>
          <w:szCs w:val="26"/>
          <w:lang w:eastAsia="ru-RU"/>
        </w:rPr>
        <w:t>Организация образовательного процесса</w:t>
      </w:r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 xml:space="preserve"> в муниципальном казённом общеобразовательном учреждении </w:t>
      </w:r>
      <w:proofErr w:type="spellStart"/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>Цебаринская</w:t>
      </w:r>
      <w:proofErr w:type="spellEnd"/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>  средняя общеобразовательная школа  регламентируется учебным планом, годовым календарным графиком, расписанием учебных занятий, расписанием звонков.</w:t>
      </w:r>
    </w:p>
    <w:p w:rsidR="0067479D" w:rsidRPr="0067479D" w:rsidRDefault="0067479D" w:rsidP="0067479D">
      <w:pPr>
        <w:shd w:val="clear" w:color="auto" w:fill="FFFFFF"/>
        <w:spacing w:before="30" w:after="30" w:line="460" w:lineRule="atLeast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>Календарный учебный график на 2016 – 2017 учебный год разработан на основе Федерального закона от 29.12.2012 года № 273 – ФЗ «Об образовании в Российской Федерации»</w:t>
      </w:r>
    </w:p>
    <w:p w:rsidR="0067479D" w:rsidRPr="0067479D" w:rsidRDefault="0067479D" w:rsidP="0067479D">
      <w:pPr>
        <w:shd w:val="clear" w:color="auto" w:fill="FFFFFF"/>
        <w:spacing w:before="30" w:after="30" w:line="460" w:lineRule="atLeast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u w:val="single"/>
          <w:lang w:eastAsia="ru-RU"/>
        </w:rPr>
        <w:t>Нормативные документы:</w:t>
      </w:r>
    </w:p>
    <w:p w:rsidR="0067479D" w:rsidRPr="0067479D" w:rsidRDefault="0067479D" w:rsidP="0067479D">
      <w:pPr>
        <w:shd w:val="clear" w:color="auto" w:fill="FFFFFF"/>
        <w:spacing w:before="30" w:after="30" w:line="460" w:lineRule="atLeast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>Годовой производственный календарь на 2016, 2017 годы.</w:t>
      </w:r>
    </w:p>
    <w:p w:rsidR="0067479D" w:rsidRPr="0067479D" w:rsidRDefault="0067479D" w:rsidP="0067479D">
      <w:pPr>
        <w:shd w:val="clear" w:color="auto" w:fill="FFFFFF"/>
        <w:spacing w:before="30" w:after="30" w:line="460" w:lineRule="atLeast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>Устав школы.</w:t>
      </w:r>
    </w:p>
    <w:p w:rsidR="0067479D" w:rsidRPr="0067479D" w:rsidRDefault="0067479D" w:rsidP="0067479D">
      <w:pPr>
        <w:shd w:val="clear" w:color="auto" w:fill="FFFFFF"/>
        <w:spacing w:before="30" w:after="30" w:line="460" w:lineRule="atLeast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>СанПиН 2.4.2. 2821– 10</w:t>
      </w:r>
    </w:p>
    <w:p w:rsidR="0067479D" w:rsidRPr="0067479D" w:rsidRDefault="0067479D" w:rsidP="0067479D">
      <w:pPr>
        <w:shd w:val="clear" w:color="auto" w:fill="FFFFFF"/>
        <w:spacing w:before="30" w:after="30" w:line="460" w:lineRule="atLeast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 xml:space="preserve">Приказ </w:t>
      </w:r>
      <w:proofErr w:type="spellStart"/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>Минобрнауки</w:t>
      </w:r>
      <w:proofErr w:type="spellEnd"/>
      <w:r w:rsidRPr="0067479D">
        <w:rPr>
          <w:rFonts w:ascii="Times New Roman" w:eastAsia="Times New Roman" w:hAnsi="Times New Roman" w:cs="Times New Roman"/>
          <w:color w:val="000000"/>
          <w:sz w:val="36"/>
          <w:szCs w:val="26"/>
          <w:lang w:eastAsia="ru-RU"/>
        </w:rPr>
        <w:t>  РФ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67479D" w:rsidRPr="0067479D" w:rsidRDefault="0067479D" w:rsidP="0067479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lastRenderedPageBreak/>
        <w:t>Расписание уроков</w:t>
      </w:r>
    </w:p>
    <w:tbl>
      <w:tblPr>
        <w:tblW w:w="7954" w:type="dxa"/>
        <w:tblBorders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67479D" w:rsidRPr="0067479D" w:rsidTr="0067479D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7479D" w:rsidRPr="0067479D" w:rsidRDefault="0067479D" w:rsidP="0067479D">
            <w:pPr>
              <w:spacing w:after="0" w:line="432" w:lineRule="atLeast"/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</w:pPr>
            <w:r w:rsidRPr="0067479D">
              <w:rPr>
                <w:rFonts w:ascii="Trebuchet MS" w:eastAsia="Times New Roman" w:hAnsi="Trebuchet MS" w:cs="Times New Roman"/>
                <w:b/>
                <w:bCs/>
                <w:color w:val="444444"/>
                <w:sz w:val="44"/>
                <w:szCs w:val="21"/>
                <w:bdr w:val="none" w:sz="0" w:space="0" w:color="auto" w:frame="1"/>
                <w:lang w:eastAsia="ru-RU"/>
              </w:rPr>
              <w:t>I смена</w:t>
            </w:r>
          </w:p>
          <w:p w:rsidR="0067479D" w:rsidRPr="0067479D" w:rsidRDefault="0067479D" w:rsidP="0067479D">
            <w:pPr>
              <w:spacing w:beforeAutospacing="1" w:after="0" w:afterAutospacing="1" w:line="432" w:lineRule="atLeast"/>
              <w:textAlignment w:val="baseline"/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</w:pP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1 урок 8 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 – 8 </w:t>
            </w:r>
            <w:r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45</w:t>
            </w:r>
          </w:p>
          <w:p w:rsidR="0067479D" w:rsidRPr="0067479D" w:rsidRDefault="0067479D" w:rsidP="0067479D">
            <w:pPr>
              <w:spacing w:beforeAutospacing="1" w:after="0" w:afterAutospacing="1" w:line="432" w:lineRule="atLeast"/>
              <w:textAlignment w:val="baseline"/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</w:pP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2 урок 8 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50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 – 9 </w:t>
            </w:r>
            <w:r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35</w:t>
            </w:r>
          </w:p>
          <w:p w:rsidR="0067479D" w:rsidRPr="0067479D" w:rsidRDefault="0067479D" w:rsidP="0067479D">
            <w:pPr>
              <w:spacing w:beforeAutospacing="1" w:after="0" w:afterAutospacing="1" w:line="432" w:lineRule="atLeast"/>
              <w:textAlignment w:val="baseline"/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</w:pP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3 урок 9 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40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 – 10 </w:t>
            </w:r>
            <w:r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25</w:t>
            </w:r>
          </w:p>
          <w:p w:rsidR="0067479D" w:rsidRPr="0067479D" w:rsidRDefault="0067479D" w:rsidP="0067479D">
            <w:pPr>
              <w:spacing w:beforeAutospacing="1" w:after="0" w:afterAutospacing="1" w:line="432" w:lineRule="atLeast"/>
              <w:textAlignment w:val="baseline"/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</w:pP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4 урок 10 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35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 – 11 </w:t>
            </w:r>
            <w:r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20</w:t>
            </w:r>
          </w:p>
          <w:p w:rsidR="0067479D" w:rsidRPr="0067479D" w:rsidRDefault="0067479D" w:rsidP="0067479D">
            <w:pPr>
              <w:spacing w:beforeAutospacing="1" w:after="0" w:afterAutospacing="1" w:line="432" w:lineRule="atLeast"/>
              <w:textAlignment w:val="baseline"/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</w:pP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5 урок 11 </w:t>
            </w:r>
            <w:r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25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 – 12 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10</w:t>
            </w:r>
          </w:p>
          <w:p w:rsidR="0067479D" w:rsidRPr="0067479D" w:rsidRDefault="0067479D" w:rsidP="0067479D">
            <w:pPr>
              <w:spacing w:beforeAutospacing="1" w:after="0" w:afterAutospacing="1" w:line="432" w:lineRule="atLeast"/>
              <w:textAlignment w:val="baseline"/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</w:pPr>
            <w:r w:rsidRPr="0067479D"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>6 урок 12 </w:t>
            </w:r>
            <w:r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36"/>
                <w:szCs w:val="17"/>
                <w:bdr w:val="none" w:sz="0" w:space="0" w:color="auto" w:frame="1"/>
                <w:vertAlign w:val="superscript"/>
                <w:lang w:eastAsia="ru-RU"/>
              </w:rPr>
              <w:t>5</w:t>
            </w:r>
            <w:r>
              <w:rPr>
                <w:rFonts w:ascii="Trebuchet MS" w:eastAsia="Times New Roman" w:hAnsi="Trebuchet MS" w:cs="Times New Roman"/>
                <w:color w:val="444444"/>
                <w:sz w:val="44"/>
                <w:szCs w:val="21"/>
                <w:lang w:eastAsia="ru-RU"/>
              </w:rPr>
              <w:t xml:space="preserve"> – 13 </w:t>
            </w:r>
            <w:r w:rsidRPr="0067479D">
              <w:rPr>
                <w:rFonts w:ascii="Trebuchet MS" w:eastAsia="Times New Roman" w:hAnsi="Trebuchet MS" w:cs="Times New Roman"/>
                <w:color w:val="444444"/>
                <w:sz w:val="28"/>
                <w:szCs w:val="21"/>
                <w:lang w:eastAsia="ru-RU"/>
              </w:rPr>
              <w:t xml:space="preserve"> 00</w:t>
            </w:r>
          </w:p>
        </w:tc>
      </w:tr>
    </w:tbl>
    <w:p w:rsidR="0067479D" w:rsidRPr="0067479D" w:rsidRDefault="0067479D" w:rsidP="0067479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 </w:t>
      </w:r>
    </w:p>
    <w:p w:rsidR="0067479D" w:rsidRPr="0067479D" w:rsidRDefault="0067479D" w:rsidP="0067479D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Календарный учебный график на 2017-2018 учебный год</w:t>
      </w:r>
    </w:p>
    <w:p w:rsidR="0067479D" w:rsidRPr="0067479D" w:rsidRDefault="0067479D" w:rsidP="0067479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I.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 2017-2018 учебный год в образовательной организации начинается с 1 сентября 2017 года (при реализации общеобразовательной программы в очной форме обучения).</w:t>
      </w:r>
    </w:p>
    <w:p w:rsidR="0067479D" w:rsidRPr="0067479D" w:rsidRDefault="0067479D" w:rsidP="0067479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II.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 2017-2018 учебный год в образовательной организации </w:t>
      </w: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заканчивается:</w:t>
      </w:r>
    </w:p>
    <w:p w:rsidR="0067479D" w:rsidRPr="0067479D" w:rsidRDefault="0067479D" w:rsidP="0067479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в </w:t>
      </w: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1-ых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 классах (количество учебных недель – 33),</w:t>
      </w:r>
    </w:p>
    <w:p w:rsidR="0067479D" w:rsidRPr="0067479D" w:rsidRDefault="0067479D" w:rsidP="0067479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lastRenderedPageBreak/>
        <w:t>во </w:t>
      </w: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2-4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, </w:t>
      </w: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9-ых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 и </w:t>
      </w: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11-ых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 классах (количество учебных недель – 34, ГИА – 4) </w:t>
      </w: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25 мая 2018 года;</w:t>
      </w:r>
    </w:p>
    <w:p w:rsidR="0067479D" w:rsidRPr="0067479D" w:rsidRDefault="0067479D" w:rsidP="0067479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5-8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 и </w:t>
      </w: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10-ых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 </w:t>
      </w:r>
      <w:proofErr w:type="gramStart"/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классах</w:t>
      </w:r>
      <w:proofErr w:type="gramEnd"/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 xml:space="preserve"> (количество учебных недель – 35) – 31</w:t>
      </w: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 мая 2018 года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.</w:t>
      </w:r>
    </w:p>
    <w:p w:rsidR="0067479D" w:rsidRPr="0067479D" w:rsidRDefault="0067479D" w:rsidP="0067479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b/>
          <w:bCs/>
          <w:color w:val="444444"/>
          <w:sz w:val="44"/>
          <w:szCs w:val="21"/>
          <w:bdr w:val="none" w:sz="0" w:space="0" w:color="auto" w:frame="1"/>
          <w:lang w:eastAsia="ru-RU"/>
        </w:rPr>
        <w:t>III.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 Сроки каникул:</w:t>
      </w:r>
    </w:p>
    <w:p w:rsidR="0067479D" w:rsidRPr="0067479D" w:rsidRDefault="0067479D" w:rsidP="0067479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– осенние каникулы – с  01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.11.2017 – 09.11.2017</w:t>
      </w:r>
    </w:p>
    <w:p w:rsidR="0067479D" w:rsidRPr="0067479D" w:rsidRDefault="0067479D" w:rsidP="0067479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– зимн</w:t>
      </w:r>
      <w:r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ие каникулы – с  29.12.2017 – 08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.01.2018</w:t>
      </w:r>
    </w:p>
    <w:p w:rsidR="0067479D" w:rsidRPr="0067479D" w:rsidRDefault="0067479D" w:rsidP="0067479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– дополнительные недельные каникул</w:t>
      </w:r>
      <w:r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ы для учащихся 1-ых классов с 12.02.2018 – 19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.02.2018</w:t>
      </w:r>
    </w:p>
    <w:p w:rsidR="0067479D" w:rsidRPr="0067479D" w:rsidRDefault="0067479D" w:rsidP="0067479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– весенние каникулы – с  20</w:t>
      </w:r>
      <w:r w:rsidRPr="0067479D">
        <w:rPr>
          <w:rFonts w:ascii="Trebuchet MS" w:eastAsia="Times New Roman" w:hAnsi="Trebuchet MS" w:cs="Times New Roman"/>
          <w:color w:val="444444"/>
          <w:sz w:val="44"/>
          <w:szCs w:val="21"/>
          <w:lang w:eastAsia="ru-RU"/>
        </w:rPr>
        <w:t>.03.2018 – 01.04.2018</w:t>
      </w:r>
    </w:p>
    <w:p w:rsidR="00503706" w:rsidRPr="0067479D" w:rsidRDefault="00503706">
      <w:pPr>
        <w:rPr>
          <w:sz w:val="48"/>
        </w:rPr>
      </w:pPr>
    </w:p>
    <w:sectPr w:rsidR="00503706" w:rsidRPr="0067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9D"/>
    <w:rsid w:val="00503706"/>
    <w:rsid w:val="0067479D"/>
    <w:rsid w:val="00E4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2</cp:revision>
  <dcterms:created xsi:type="dcterms:W3CDTF">2018-02-08T05:19:00Z</dcterms:created>
  <dcterms:modified xsi:type="dcterms:W3CDTF">2018-02-08T05:34:00Z</dcterms:modified>
</cp:coreProperties>
</file>