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D2" w:rsidRPr="005E44D2" w:rsidRDefault="005E44D2" w:rsidP="005E44D2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36"/>
          <w:szCs w:val="27"/>
          <w:lang w:eastAsia="ru-RU"/>
        </w:rPr>
      </w:pPr>
      <w:r w:rsidRPr="005E44D2">
        <w:rPr>
          <w:rFonts w:ascii="Arial" w:eastAsia="Times New Roman" w:hAnsi="Arial" w:cs="Arial"/>
          <w:color w:val="2B526E"/>
          <w:sz w:val="36"/>
          <w:szCs w:val="27"/>
          <w:lang w:eastAsia="ru-RU"/>
        </w:rPr>
        <w:t>Сведения о наличии средств обучения и воспитания </w:t>
      </w:r>
    </w:p>
    <w:p w:rsidR="008C62DC" w:rsidRPr="00815CD7" w:rsidRDefault="008C62DC" w:rsidP="005E44D2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</w:pPr>
    </w:p>
    <w:p w:rsidR="008C62DC" w:rsidRPr="005E44D2" w:rsidRDefault="008C62DC" w:rsidP="005E44D2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8"/>
          <w:szCs w:val="21"/>
          <w:lang w:eastAsia="ru-RU"/>
        </w:rPr>
      </w:pPr>
    </w:p>
    <w:p w:rsidR="008C62D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Средства обучения  и воспитания – обязательный элемент оснащения образовательного процесса. Наряду с целями, содержанием, формами и методами обучения средства обучения  и воспитания  являются одним из главных компонентов дидактической системы. Главная задача учителя  в школе заключается в том, чтобы сделать предмет, внеклассное мероприятие  интересным для ребенка, заставить его увидеть за формулами и теоремами настоящие живые явления природы. 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 Кабинеты нашей школы  оснащены   современными техническими средствами обучения, практичными  учебными пособиями.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электронные образовательные ресурсы (образовательные мультимедиа сетевые образовательные ресурсы);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демонстрационные (гербарии, муляжи, макеты, стенды, модели в разрезе, модели демонстрационные);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учебные приборы (компас, барометр, микроскоп, колбы и т.д.);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Tahoma" w:eastAsia="Times New Roman" w:hAnsi="Tahoma" w:cs="Tahoma"/>
          <w:color w:val="555555"/>
          <w:szCs w:val="21"/>
          <w:lang w:eastAsia="ru-RU"/>
        </w:rPr>
        <w:t> 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спортивное оборудование. </w:t>
      </w:r>
      <w:bookmarkStart w:id="0" w:name="_GoBack"/>
      <w:bookmarkEnd w:id="0"/>
    </w:p>
    <w:p w:rsidR="00815CD7" w:rsidRPr="00815CD7" w:rsidRDefault="00815CD7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8"/>
          <w:szCs w:val="19"/>
          <w:lang w:eastAsia="ru-RU"/>
        </w:rPr>
      </w:pP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Современное оборудование – это широкий спектр высокоэффективных технических средств обучения.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В школе  имеется: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1. Компьютеры, ноутбуки- 12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2.Интерактивная доска -2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3.Мультимедийный проект -  2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4.Принтер -2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5.Ксерокс – 1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lastRenderedPageBreak/>
        <w:t>6.Сканер -1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8.Телевизор- 0</w:t>
      </w:r>
    </w:p>
    <w:p w:rsidR="008C62DC" w:rsidRPr="002B2F1C" w:rsidRDefault="002B2F1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9.Экран -0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Средства обучения (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), используемые в образовательных учреждениях: натуральные объекты; модели; учебные приборы (кабинет физики, химии, биологии) экранно-звуковые средства обучения; печатные средства обучения; станки, верстаки, инструменты (кабинет технологии).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Информация, передаваемая с помощью 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- научно достоверная, соответствует современному состоянию изучаемой науки, а содержание, объем и глубина заложенная в СО информации 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соответствовует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содержанию программы и учебника.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  соответствуют  возрастным особенностям и уровню подготовки обучающихся, доступно для обучающихся конкретного возраста, соответствует достигнутому уровню знаний, умений и навыков обучающегося.</w:t>
      </w:r>
      <w:proofErr w:type="gramEnd"/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СО активизируют внимание 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обучающихся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, вызывают интерес и сосредоточение на объекте, явлении, результате.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пригодны  к применению современных методов и организационных форм обучения.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         Компьютерная техника используется     во всех учебных кабинетах, в кабинете директора, замдиректора, библиотеке.</w:t>
      </w:r>
    </w:p>
    <w:p w:rsidR="008C62DC" w:rsidRPr="002B2F1C" w:rsidRDefault="008C62DC" w:rsidP="008C62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          Все учителя используют  компьютерную технику при подготовке к  урокам, на уроках: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 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,Е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ГЭ)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 xml:space="preserve">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эксперементов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;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 интерактивное обучение в индивидуальном режиме;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 обработка учащимися статистических данных (построение таблиц, графиков, создание отчётов);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 контроль уровня знаний с использованием тестовых заданий; 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использование на уроках и при подготовке к ним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интернет-ресурсов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.;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-участие школьников  в   Интерне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т-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конкурсах,  олимпиадах.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      </w:t>
      </w:r>
      <w:r w:rsidR="00815CD7">
        <w:rPr>
          <w:rFonts w:ascii="Tahoma" w:eastAsia="Times New Roman" w:hAnsi="Tahoma" w:cs="Tahoma"/>
          <w:color w:val="333333"/>
          <w:szCs w:val="19"/>
          <w:lang w:eastAsia="ru-RU"/>
        </w:rPr>
        <w:t>    7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0%  учителей  школы</w:t>
      </w:r>
      <w:r w:rsid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владеют  информацией о современных педагогических технологиях, активизирующих процесс обучения.</w:t>
      </w:r>
    </w:p>
    <w:p w:rsidR="008C62DC" w:rsidRPr="002B2F1C" w:rsidRDefault="00815CD7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           5</w:t>
      </w:r>
      <w:r w:rsidR="008C62DC" w:rsidRPr="002B2F1C">
        <w:rPr>
          <w:rFonts w:ascii="Tahoma" w:eastAsia="Times New Roman" w:hAnsi="Tahoma" w:cs="Tahoma"/>
          <w:color w:val="333333"/>
          <w:szCs w:val="19"/>
          <w:lang w:eastAsia="ru-RU"/>
        </w:rPr>
        <w:t>0% учителей  используют  различные технологии полностью или  приёмы элементов технологий.</w:t>
      </w:r>
    </w:p>
    <w:p w:rsidR="008C62DC" w:rsidRPr="002B2F1C" w:rsidRDefault="00815CD7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         4</w:t>
      </w:r>
      <w:r w:rsidR="008C62DC" w:rsidRPr="002B2F1C">
        <w:rPr>
          <w:rFonts w:ascii="Tahoma" w:eastAsia="Times New Roman" w:hAnsi="Tahoma" w:cs="Tahoma"/>
          <w:color w:val="333333"/>
          <w:szCs w:val="19"/>
          <w:lang w:eastAsia="ru-RU"/>
        </w:rPr>
        <w:t>7%  учителей прошли курсы  компьютерной грамотности, владеют  умениями работы на компьютере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В  школе   сформирован  фонд школьной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медиатеки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Компакт – диски хранятся в школьной библиотеке и выдаются учителям   и учащимся для использования на уроке, дома.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lastRenderedPageBreak/>
        <w:t>     Все учителя по всем предметам имеют  диски, которые сами покупают   и  используют  их на уроках информатики, русского языка, литературы, истории, МХК, физики, химии, биологии, математики, начальные классы, ОБЖ.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ЦОР используют учителя при проведении кружковой работы, элективных курсов.</w:t>
      </w:r>
    </w:p>
    <w:p w:rsidR="008C62DC" w:rsidRPr="002B2F1C" w:rsidRDefault="008C62DC" w:rsidP="008C62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b/>
          <w:bCs/>
          <w:color w:val="333333"/>
          <w:szCs w:val="19"/>
          <w:lang w:eastAsia="ru-RU"/>
        </w:rPr>
        <w:t>          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Учителя и учащиеся  используют различные коллекции: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-Тематические библиотеки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-Энциклопедии и справочники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-Образовательные комплексы (учебники, приложения к учебникам)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-Наглядные пособия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-Репетиторы и тренажёры, используются для проведения итогового контроля, так и текущего контроля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То есть учителя используют: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1.Обучающие ЦОР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2.Информационные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3.Контролирующие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4.Тренажёрные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5.Энциклопедии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  Посещение уроков с использованием ЦОР показывает, что    учитель моделирует мультимедийный урок.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У учащихся работают все анализаторы: слух, двигательные анализаторы,  зрительные анализаторы.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Педагоги  используют  ЭОР во внеклассной работе: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-педагогические советы;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-семинары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-классные часы для учащихся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-интеллектуальный марафон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-беседы с учащимися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-возможность использовать  тренажёры при подготовке к ЕГЭ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,О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ГЭ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-подготовить презентацию  к уроку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-подготовить электронный  тематический диск к уроку по различным темам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-родительские собрания</w:t>
      </w:r>
    </w:p>
    <w:p w:rsidR="00C3692C" w:rsidRPr="005E44D2" w:rsidRDefault="00C3692C">
      <w:pPr>
        <w:rPr>
          <w:sz w:val="32"/>
        </w:rPr>
      </w:pPr>
    </w:p>
    <w:sectPr w:rsidR="00C3692C" w:rsidRPr="005E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D2"/>
    <w:rsid w:val="002B2F1C"/>
    <w:rsid w:val="005E44D2"/>
    <w:rsid w:val="00815CD7"/>
    <w:rsid w:val="008C62DC"/>
    <w:rsid w:val="00C3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833</Words>
  <Characters>4751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8</cp:revision>
  <dcterms:created xsi:type="dcterms:W3CDTF">2018-03-12T11:52:00Z</dcterms:created>
  <dcterms:modified xsi:type="dcterms:W3CDTF">2018-03-14T13:47:00Z</dcterms:modified>
</cp:coreProperties>
</file>