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78F" w:rsidRPr="006C3223" w:rsidRDefault="006F178F">
      <w:pPr>
        <w:rPr>
          <w:b/>
          <w:sz w:val="36"/>
        </w:rPr>
      </w:pPr>
      <w:r w:rsidRPr="006C3223">
        <w:rPr>
          <w:sz w:val="28"/>
        </w:rPr>
        <w:t xml:space="preserve">                                            </w:t>
      </w:r>
      <w:r w:rsidRPr="006C3223">
        <w:rPr>
          <w:b/>
          <w:sz w:val="36"/>
        </w:rPr>
        <w:t xml:space="preserve">П </w:t>
      </w:r>
      <w:r w:rsidRPr="006C3223">
        <w:rPr>
          <w:b/>
          <w:sz w:val="36"/>
        </w:rPr>
        <w:t xml:space="preserve">О Л О Ж Е Н И Е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>О порядке и основании перевода, отчисления и восстановления обучающихся Муниципального казенного общеоб</w:t>
      </w:r>
      <w:r w:rsidRPr="006C3223">
        <w:rPr>
          <w:sz w:val="28"/>
        </w:rPr>
        <w:t>разовательного учреждения Цебаринской средней общеобразовательной школы Цунтин</w:t>
      </w:r>
      <w:r w:rsidRPr="006C3223">
        <w:rPr>
          <w:sz w:val="28"/>
        </w:rPr>
        <w:t>ского муниципальн</w:t>
      </w:r>
      <w:r w:rsidRPr="006C3223">
        <w:rPr>
          <w:sz w:val="28"/>
        </w:rPr>
        <w:t>ого района РД</w:t>
      </w:r>
    </w:p>
    <w:p w:rsidR="006F178F" w:rsidRPr="006C3223" w:rsidRDefault="006F178F" w:rsidP="006F178F">
      <w:pPr>
        <w:ind w:left="90"/>
        <w:rPr>
          <w:b/>
          <w:sz w:val="36"/>
        </w:rPr>
      </w:pPr>
      <w:r w:rsidRPr="006C3223">
        <w:rPr>
          <w:b/>
          <w:sz w:val="36"/>
        </w:rPr>
        <w:t xml:space="preserve">                      </w:t>
      </w:r>
      <w:r w:rsidRPr="006C3223">
        <w:rPr>
          <w:b/>
          <w:sz w:val="36"/>
        </w:rPr>
        <w:t>1 Общее положение.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Порядок отчисления, исключения и восстановления из Муниципального казенного общеоб</w:t>
      </w:r>
      <w:r w:rsidRPr="006C3223">
        <w:rPr>
          <w:sz w:val="28"/>
        </w:rPr>
        <w:t>разовательного учреждения Цебари</w:t>
      </w:r>
      <w:r w:rsidRPr="006C3223">
        <w:rPr>
          <w:sz w:val="28"/>
        </w:rPr>
        <w:t>нской средней</w:t>
      </w:r>
      <w:r w:rsidRPr="006C3223">
        <w:rPr>
          <w:sz w:val="28"/>
        </w:rPr>
        <w:t xml:space="preserve"> общеобразовательной</w:t>
      </w:r>
      <w:r w:rsidRPr="006C3223">
        <w:rPr>
          <w:sz w:val="28"/>
        </w:rPr>
        <w:t xml:space="preserve"> школы разработан на основании Закона Российской Федерации ФЗ- 273 от 29 декабря 2012г. «Об образовании», глава 6, статья 61 и Ус</w:t>
      </w:r>
      <w:r w:rsidRPr="006C3223">
        <w:rPr>
          <w:sz w:val="28"/>
        </w:rPr>
        <w:t>тава МКОУ Цебари</w:t>
      </w:r>
      <w:r w:rsidRPr="006C3223">
        <w:rPr>
          <w:sz w:val="28"/>
        </w:rPr>
        <w:t>нской С</w:t>
      </w:r>
      <w:r w:rsidRPr="006C3223">
        <w:rPr>
          <w:sz w:val="28"/>
        </w:rPr>
        <w:t>О</w:t>
      </w:r>
      <w:r w:rsidRPr="006C3223">
        <w:rPr>
          <w:sz w:val="28"/>
        </w:rPr>
        <w:t xml:space="preserve">Ш. Настоящее Положение определяет порядок отчисления и </w:t>
      </w:r>
      <w:proofErr w:type="spellStart"/>
      <w:r w:rsidRPr="006C3223">
        <w:rPr>
          <w:sz w:val="28"/>
        </w:rPr>
        <w:t>востановления</w:t>
      </w:r>
      <w:proofErr w:type="spellEnd"/>
      <w:r w:rsidRPr="006C3223">
        <w:rPr>
          <w:sz w:val="28"/>
        </w:rPr>
        <w:t xml:space="preserve"> детей из Муниципального казенного общеоб</w:t>
      </w:r>
      <w:r w:rsidRPr="006C3223">
        <w:rPr>
          <w:sz w:val="28"/>
        </w:rPr>
        <w:t>разовательного учреждения Цебари</w:t>
      </w:r>
      <w:r w:rsidRPr="006C3223">
        <w:rPr>
          <w:sz w:val="28"/>
        </w:rPr>
        <w:t>нской средней</w:t>
      </w:r>
      <w:r w:rsidRPr="006C3223">
        <w:rPr>
          <w:sz w:val="28"/>
        </w:rPr>
        <w:t xml:space="preserve"> общеобразовательной школы Цунтин</w:t>
      </w:r>
      <w:r w:rsidRPr="006C3223">
        <w:rPr>
          <w:sz w:val="28"/>
        </w:rPr>
        <w:t>ского муниципальн</w:t>
      </w:r>
      <w:r w:rsidRPr="006C3223">
        <w:rPr>
          <w:sz w:val="28"/>
        </w:rPr>
        <w:t>ого района РД</w:t>
      </w:r>
      <w:r w:rsidRPr="006C3223">
        <w:rPr>
          <w:sz w:val="28"/>
        </w:rPr>
        <w:t xml:space="preserve"> на ступени начального общего, основного и среднего общего образования. </w:t>
      </w:r>
      <w:r w:rsidRPr="006C3223">
        <w:rPr>
          <w:sz w:val="28"/>
        </w:rPr>
        <w:t xml:space="preserve"> </w:t>
      </w:r>
    </w:p>
    <w:p w:rsidR="006F178F" w:rsidRPr="006C3223" w:rsidRDefault="006F178F">
      <w:pPr>
        <w:rPr>
          <w:b/>
          <w:sz w:val="36"/>
        </w:rPr>
      </w:pPr>
      <w:r w:rsidRPr="006C3223">
        <w:rPr>
          <w:b/>
          <w:sz w:val="36"/>
        </w:rPr>
        <w:t xml:space="preserve">                 </w:t>
      </w:r>
      <w:r w:rsidRPr="006C3223">
        <w:rPr>
          <w:b/>
          <w:sz w:val="36"/>
        </w:rPr>
        <w:t>2. Порядок отчисления.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1.1. Отчисление обучающихся из Учреждения осуществляется на следующих основаниях: - переход в другое образовательное учреждение в связи с изменением места жительства; желанием родителей (законных представителей), чтобы их сын (дочь) обучался (ась) в другом образовательном учреждении; с несогласием родителей (законных представителей) с Уставом Учреждения; - переход в образовательное учреждение другого вида (вечернюю (сменную) школу) или типа (начальное профессиональное образовательное учреждение);- перевод в специальное (коррекционное) общеобразовательное учреждение на основании заключения психолого-медико-педагогической комиссии и согласия родителей (законных представителей); - направление обучающегося в специальное учебно-воспитательное учреждение или </w:t>
      </w:r>
      <w:proofErr w:type="spellStart"/>
      <w:r w:rsidRPr="006C3223">
        <w:rPr>
          <w:sz w:val="28"/>
        </w:rPr>
        <w:t>воспитательно</w:t>
      </w:r>
      <w:proofErr w:type="spellEnd"/>
      <w:r w:rsidRPr="006C3223">
        <w:rPr>
          <w:sz w:val="28"/>
        </w:rPr>
        <w:t xml:space="preserve">-трудовую колонию в соответствии с решением суда; - направление обучающегося в социальный приют в случае лишения его опеки родителей или лиц, их заменяющих; - достижения обучающимся предельного возраста для получения основного общего образования по очной форме обучения (18 лет).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>1.2. При отчислении обучающегося по основаниям, указанным в пункте 2.1</w:t>
      </w:r>
      <w:proofErr w:type="gramStart"/>
      <w:r w:rsidRPr="006C3223">
        <w:rPr>
          <w:sz w:val="28"/>
        </w:rPr>
        <w:t>. настоящего</w:t>
      </w:r>
      <w:proofErr w:type="gramEnd"/>
      <w:r w:rsidRPr="006C3223">
        <w:rPr>
          <w:sz w:val="28"/>
        </w:rPr>
        <w:t xml:space="preserve"> Положения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lastRenderedPageBreak/>
        <w:t>- издается приказ Учреждения с указанием даты, причины и места выбытия обучающегося;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- делается отметка в алфавитной книге в соответствии с указаниями по ее оформлению;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- в личном деле обучающегося делается соответствующая запись о переводе в другую школу с указанием места выбытия (название населенного пункта, района, области, республики или государства), причины выбытия (изменение места жительства);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>- личное дело выдается на руки родителям (законным представителям);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- в алфавитной книге делается отметка о выдаче личного дела обучающегося. </w:t>
      </w:r>
    </w:p>
    <w:p w:rsidR="006F178F" w:rsidRPr="006C3223" w:rsidRDefault="006F178F">
      <w:pPr>
        <w:rPr>
          <w:b/>
          <w:sz w:val="36"/>
        </w:rPr>
      </w:pPr>
      <w:r w:rsidRPr="006C3223">
        <w:rPr>
          <w:b/>
          <w:sz w:val="36"/>
        </w:rPr>
        <w:t xml:space="preserve">                     </w:t>
      </w:r>
      <w:r w:rsidRPr="006C3223">
        <w:rPr>
          <w:b/>
          <w:sz w:val="36"/>
        </w:rPr>
        <w:t>3. Порядок исключения.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2.1. По решению Управляющего совета Учреждения за совершенные неоднократно грубые нарушения Устава Учреждения допускается исключение из </w:t>
      </w:r>
      <w:proofErr w:type="spellStart"/>
      <w:r w:rsidRPr="006C3223">
        <w:rPr>
          <w:sz w:val="28"/>
        </w:rPr>
        <w:t>неѐ</w:t>
      </w:r>
      <w:proofErr w:type="spellEnd"/>
      <w:r w:rsidRPr="006C3223">
        <w:rPr>
          <w:sz w:val="28"/>
        </w:rPr>
        <w:t xml:space="preserve"> обучающегося, достигшего возраста пятнадцати лет.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2.2. Под неоднократными грубыми нарушениями понимается: - причинение вреда жизни и здоровью обучающимся, работникам Учреждения и </w:t>
      </w:r>
      <w:proofErr w:type="gramStart"/>
      <w:r w:rsidRPr="006C3223">
        <w:rPr>
          <w:sz w:val="28"/>
        </w:rPr>
        <w:t>посетителям;-</w:t>
      </w:r>
      <w:proofErr w:type="gramEnd"/>
      <w:r w:rsidRPr="006C3223">
        <w:rPr>
          <w:sz w:val="28"/>
        </w:rPr>
        <w:t xml:space="preserve"> причинение ущерба имуществу Учреждения, имуществу обучающихся, сотрудников и посетителей Учреждения; - дезорганизация работы Учреждения как образовательного учреждения.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2.3. Исключение обучающегося из образовательного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2.4.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lastRenderedPageBreak/>
        <w:t xml:space="preserve">2.5. Учреждение незамедлительно обязано проинформировать об исключении обучающегося из образовательного учреждения его родителей (законных представителей) и Учредителя. </w:t>
      </w:r>
    </w:p>
    <w:p w:rsidR="006F178F" w:rsidRPr="006C3223" w:rsidRDefault="006F178F">
      <w:pPr>
        <w:rPr>
          <w:b/>
          <w:sz w:val="36"/>
        </w:rPr>
      </w:pPr>
      <w:r w:rsidRPr="006C3223">
        <w:rPr>
          <w:b/>
          <w:sz w:val="36"/>
        </w:rPr>
        <w:t xml:space="preserve">           </w:t>
      </w:r>
      <w:r w:rsidRPr="006C3223">
        <w:rPr>
          <w:b/>
          <w:sz w:val="36"/>
        </w:rPr>
        <w:t xml:space="preserve">4. Восстановление в школе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>4</w:t>
      </w:r>
      <w:r w:rsidRPr="006C3223">
        <w:rPr>
          <w:sz w:val="28"/>
        </w:rPr>
        <w:t>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 xml:space="preserve"> 4</w:t>
      </w:r>
      <w:r w:rsidRPr="006C3223">
        <w:rPr>
          <w:sz w:val="28"/>
        </w:rPr>
        <w:t>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школы независимо от продолжительности перерыв</w:t>
      </w:r>
      <w:r w:rsidRPr="006C3223">
        <w:rPr>
          <w:sz w:val="28"/>
        </w:rPr>
        <w:t xml:space="preserve">а в учебе, причины отчисления. </w:t>
      </w:r>
    </w:p>
    <w:p w:rsidR="006F178F" w:rsidRPr="006C3223" w:rsidRDefault="006F178F">
      <w:pPr>
        <w:rPr>
          <w:sz w:val="28"/>
        </w:rPr>
      </w:pPr>
      <w:r w:rsidRPr="006C3223">
        <w:rPr>
          <w:sz w:val="28"/>
        </w:rPr>
        <w:t>4</w:t>
      </w:r>
      <w:r w:rsidRPr="006C3223">
        <w:rPr>
          <w:sz w:val="28"/>
        </w:rPr>
        <w:t>.3. Право на восстановление в школу имеют лица, не достиг</w:t>
      </w:r>
      <w:r w:rsidRPr="006C3223">
        <w:rPr>
          <w:sz w:val="28"/>
        </w:rPr>
        <w:t xml:space="preserve">шие возраста восемнадцати лет. </w:t>
      </w:r>
    </w:p>
    <w:p w:rsidR="006C3223" w:rsidRPr="006C3223" w:rsidRDefault="006F178F">
      <w:pPr>
        <w:rPr>
          <w:sz w:val="28"/>
        </w:rPr>
      </w:pPr>
      <w:r w:rsidRPr="006C3223">
        <w:rPr>
          <w:sz w:val="28"/>
        </w:rPr>
        <w:t>4</w:t>
      </w:r>
      <w:r w:rsidRPr="006C3223">
        <w:rPr>
          <w:sz w:val="28"/>
        </w:rPr>
        <w:t>.4. Восстановление лиц в число обучающихся школы осуществляе</w:t>
      </w:r>
      <w:r w:rsidRPr="006C3223">
        <w:rPr>
          <w:sz w:val="28"/>
        </w:rPr>
        <w:t xml:space="preserve">тся только на свободные места. </w:t>
      </w:r>
    </w:p>
    <w:p w:rsidR="006C3223" w:rsidRPr="006C3223" w:rsidRDefault="006F178F">
      <w:pPr>
        <w:rPr>
          <w:sz w:val="28"/>
        </w:rPr>
      </w:pPr>
      <w:r w:rsidRPr="006C3223">
        <w:rPr>
          <w:sz w:val="28"/>
        </w:rPr>
        <w:t>4</w:t>
      </w:r>
      <w:r w:rsidRPr="006C3223">
        <w:rPr>
          <w:sz w:val="28"/>
        </w:rPr>
        <w:t xml:space="preserve">.5. Восстановление обучающегося производится на основании личного заявления родителей (законных представителей) на имя директора школы. </w:t>
      </w:r>
    </w:p>
    <w:p w:rsidR="006C3223" w:rsidRPr="006C3223" w:rsidRDefault="006C3223">
      <w:pPr>
        <w:rPr>
          <w:sz w:val="28"/>
        </w:rPr>
      </w:pPr>
      <w:r w:rsidRPr="006C3223">
        <w:rPr>
          <w:sz w:val="28"/>
        </w:rPr>
        <w:t>4</w:t>
      </w:r>
      <w:r w:rsidR="006F178F" w:rsidRPr="006C3223">
        <w:rPr>
          <w:sz w:val="28"/>
        </w:rPr>
        <w:t>.6. Решение о восстановлении обучающегося принимает директор школы и оформляется соответствующим приказом.</w:t>
      </w:r>
    </w:p>
    <w:p w:rsidR="006C3223" w:rsidRPr="006C3223" w:rsidRDefault="006C3223">
      <w:pPr>
        <w:rPr>
          <w:sz w:val="28"/>
        </w:rPr>
      </w:pPr>
      <w:r w:rsidRPr="006C3223">
        <w:rPr>
          <w:sz w:val="28"/>
        </w:rPr>
        <w:t>4</w:t>
      </w:r>
      <w:r w:rsidR="006F178F" w:rsidRPr="006C3223">
        <w:rPr>
          <w:sz w:val="28"/>
        </w:rPr>
        <w:t xml:space="preserve">.7. При восстановлении в учреждение директор или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0226AB" w:rsidRPr="006C3223" w:rsidRDefault="006C3223">
      <w:pPr>
        <w:rPr>
          <w:sz w:val="28"/>
        </w:rPr>
      </w:pPr>
      <w:r w:rsidRPr="006C3223">
        <w:rPr>
          <w:sz w:val="28"/>
        </w:rPr>
        <w:t>4</w:t>
      </w:r>
      <w:r w:rsidR="006F178F" w:rsidRPr="006C3223">
        <w:rPr>
          <w:sz w:val="28"/>
        </w:rPr>
        <w:t>.8. Обучающимся, восстановленным в учреждении и успешно прошедшим государственную (итоговую) аттестацию, выдается государственный документ об образовании установленного образца</w:t>
      </w:r>
      <w:bookmarkStart w:id="0" w:name="_GoBack"/>
      <w:bookmarkEnd w:id="0"/>
    </w:p>
    <w:sectPr w:rsidR="000226AB" w:rsidRPr="006C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F78CD"/>
    <w:multiLevelType w:val="hybridMultilevel"/>
    <w:tmpl w:val="617E809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226AB"/>
    <w:rsid w:val="006C3223"/>
    <w:rsid w:val="006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7CA7E-8696-4959-9B8E-2CB1FC19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Жабраил</dc:creator>
  <cp:keywords/>
  <dc:description/>
  <cp:lastModifiedBy>Жабраил</cp:lastModifiedBy>
  <cp:revision>2</cp:revision>
  <dcterms:created xsi:type="dcterms:W3CDTF">2017-01-11T11:35:00Z</dcterms:created>
  <dcterms:modified xsi:type="dcterms:W3CDTF">2017-01-11T11:46:00Z</dcterms:modified>
</cp:coreProperties>
</file>