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F5" w:rsidRPr="00B5391B" w:rsidRDefault="00962EF5" w:rsidP="00962EF5">
      <w:pPr>
        <w:jc w:val="center"/>
        <w:rPr>
          <w:b/>
          <w:sz w:val="24"/>
        </w:rPr>
      </w:pPr>
      <w:r w:rsidRPr="00B5391B">
        <w:rPr>
          <w:b/>
          <w:sz w:val="24"/>
        </w:rPr>
        <w:t>ПОЛОЖЕНИЕ О РЕЖИМЕ ЗАНЯТИЙ ОБУЧАЮЩИХСЯ</w:t>
      </w:r>
      <w:r w:rsidR="00E40611" w:rsidRPr="00B5391B">
        <w:rPr>
          <w:b/>
          <w:sz w:val="24"/>
        </w:rPr>
        <w:t xml:space="preserve"> МКОУ «ЦЕБАРИНСКАЯ СОШ»</w:t>
      </w:r>
    </w:p>
    <w:p w:rsidR="00962EF5" w:rsidRPr="00B5391B" w:rsidRDefault="00962EF5" w:rsidP="00E40611">
      <w:pPr>
        <w:jc w:val="center"/>
        <w:rPr>
          <w:b/>
          <w:sz w:val="24"/>
        </w:rPr>
      </w:pPr>
    </w:p>
    <w:p w:rsidR="00973A30" w:rsidRPr="00B5391B" w:rsidRDefault="00973A30" w:rsidP="00E40611">
      <w:pPr>
        <w:jc w:val="center"/>
        <w:rPr>
          <w:b/>
          <w:sz w:val="24"/>
        </w:rPr>
      </w:pPr>
      <w:r w:rsidRPr="00B5391B">
        <w:rPr>
          <w:b/>
          <w:sz w:val="24"/>
        </w:rPr>
        <w:t>Общие положения</w:t>
      </w:r>
    </w:p>
    <w:p w:rsidR="00973A30" w:rsidRPr="00B5391B" w:rsidRDefault="00973A30">
      <w:r w:rsidRPr="00B5391B">
        <w:t>1.1. Режим занятий обучающихся Муниципального казенного общеоб</w:t>
      </w:r>
      <w:r w:rsidR="00962EF5" w:rsidRPr="00B5391B">
        <w:t>разовательного учреждения Цебари</w:t>
      </w:r>
      <w:r w:rsidRPr="00B5391B">
        <w:t>нской средней</w:t>
      </w:r>
      <w:r w:rsidR="00962EF5" w:rsidRPr="00B5391B">
        <w:t xml:space="preserve"> общеобразовательной</w:t>
      </w:r>
      <w:r w:rsidRPr="00B5391B">
        <w:t xml:space="preserve"> школ</w:t>
      </w:r>
      <w:proofErr w:type="gramStart"/>
      <w:r w:rsidRPr="00B5391B">
        <w:t>ы(</w:t>
      </w:r>
      <w:proofErr w:type="gramEnd"/>
      <w:r w:rsidRPr="00B5391B">
        <w:t>далее по тексту</w:t>
      </w:r>
      <w:r w:rsidR="00962EF5" w:rsidRPr="00B5391B">
        <w:t xml:space="preserve"> (</w:t>
      </w:r>
      <w:r w:rsidRPr="00B5391B">
        <w:t xml:space="preserve">Учреждение) устанавливается на основе требований: </w:t>
      </w:r>
    </w:p>
    <w:p w:rsidR="00973A30" w:rsidRPr="00B5391B" w:rsidRDefault="00973A30">
      <w:r w:rsidRPr="00B5391B">
        <w:t xml:space="preserve">1.1.1. Закона Российской Федерации от 29 декабря 2012 г. № 273-ФЗ «Об образовании в Российской Федерации»; </w:t>
      </w:r>
    </w:p>
    <w:p w:rsidR="00973A30" w:rsidRPr="00B5391B" w:rsidRDefault="00973A30">
      <w:r w:rsidRPr="00B5391B">
        <w:t>1.1.2. Санитарно-эпидемиологических правил и нормативов (СанПиН 2.4.2.№2821-10), утвержденных постановлением Главного государственного санитарного врача Российской Федерации от 29 декабря 2010г. № 189;</w:t>
      </w:r>
    </w:p>
    <w:p w:rsidR="00973A30" w:rsidRPr="00B5391B" w:rsidRDefault="00973A30">
      <w:r w:rsidRPr="00B5391B">
        <w:t xml:space="preserve"> 1.1.3. Федерального государственного образовательного стандарта начального общего образования, утвержденным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973A30" w:rsidRPr="00B5391B" w:rsidRDefault="00973A30">
      <w:r w:rsidRPr="00B5391B">
        <w:t xml:space="preserve">1.1.4. Федерального государственного образовательного стандарта основного общего образования, утвержденным приказом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 </w:t>
      </w:r>
    </w:p>
    <w:p w:rsidR="00973A30" w:rsidRPr="00B5391B" w:rsidRDefault="00973A30">
      <w:r w:rsidRPr="00B5391B">
        <w:t>1.1.5. Федерального компонента государственного образовательного стандарта общего образования, утвержденного приказом Министерства образования Российской Федерации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973A30" w:rsidRPr="00B5391B" w:rsidRDefault="00973A30">
      <w:r w:rsidRPr="00B5391B">
        <w:t xml:space="preserve"> 1.1.6. Приказа Министерства образования Российской Федерации от 09 марта 2004 г. № 1312 «Об утверждении федерального базисного учебного плана и примерных учебных планов для образовательных учреждений РФ»; </w:t>
      </w:r>
    </w:p>
    <w:p w:rsidR="00973A30" w:rsidRPr="00B5391B" w:rsidRDefault="00973A30">
      <w:r w:rsidRPr="00B5391B">
        <w:t xml:space="preserve">1.1.7. Приказа Министерства образования и науки Российской Федерации от 3 июня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 </w:t>
      </w:r>
    </w:p>
    <w:p w:rsidR="00973A30" w:rsidRPr="00B5391B" w:rsidRDefault="00973A30">
      <w:r w:rsidRPr="00B5391B">
        <w:t xml:space="preserve">1.1.8. Устава МКОУ Цебаринской СОШ; </w:t>
      </w:r>
    </w:p>
    <w:p w:rsidR="00973A30" w:rsidRPr="00B5391B" w:rsidRDefault="00973A30">
      <w:r w:rsidRPr="00B5391B">
        <w:t>1.1.9. Учебного плана МКОУ Цебаринской СОШ</w:t>
      </w:r>
      <w:proofErr w:type="gramStart"/>
      <w:r w:rsidRPr="00B5391B">
        <w:t xml:space="preserve"> ;</w:t>
      </w:r>
      <w:proofErr w:type="gramEnd"/>
    </w:p>
    <w:p w:rsidR="00973A30" w:rsidRPr="00B5391B" w:rsidRDefault="00973A30">
      <w:r w:rsidRPr="00B5391B">
        <w:t xml:space="preserve"> 1.1.10. Правил внутреннего распорядка МКОУ Цебаринской СОШ; </w:t>
      </w:r>
    </w:p>
    <w:p w:rsidR="00973A30" w:rsidRPr="00B5391B" w:rsidRDefault="00973A30">
      <w:r w:rsidRPr="00B5391B">
        <w:t xml:space="preserve">1.2. Настоящее Положение регламентирует режим занятий обучающихся школы в части режима учебной деятельности, питания, внеклассной деятельности, двигательной активности, трудовых занятий, выполнения домашних заданий, проведения промежуточной и итоговой аттестации и работы в дни возможности непосещения занятий обучающимися по неблагоприятным погодным условиям по усмотрению родителей (законных представителей), а также период карантина </w:t>
      </w:r>
      <w:proofErr w:type="gramStart"/>
      <w:r w:rsidRPr="00B5391B">
        <w:t xml:space="preserve">( </w:t>
      </w:r>
      <w:proofErr w:type="gramEnd"/>
      <w:r w:rsidRPr="00B5391B">
        <w:t xml:space="preserve">далее актированные дни) </w:t>
      </w:r>
    </w:p>
    <w:p w:rsidR="00973A30" w:rsidRPr="00B5391B" w:rsidRDefault="00973A30">
      <w:r w:rsidRPr="00B5391B">
        <w:lastRenderedPageBreak/>
        <w:t xml:space="preserve">1.3. Организация образовательного процесса в школе регламентируется учебным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расписаниями занятий, разрабатываемыми и утверждаемыми Учреждением самостоятельно. </w:t>
      </w:r>
    </w:p>
    <w:p w:rsidR="00973A30" w:rsidRPr="00B5391B" w:rsidRDefault="00973A30">
      <w:pPr>
        <w:rPr>
          <w:b/>
        </w:rPr>
      </w:pPr>
      <w:r w:rsidRPr="00B5391B">
        <w:rPr>
          <w:b/>
          <w:sz w:val="24"/>
        </w:rPr>
        <w:t>2</w:t>
      </w:r>
      <w:r w:rsidRPr="00B5391B">
        <w:rPr>
          <w:b/>
          <w:sz w:val="28"/>
        </w:rPr>
        <w:t xml:space="preserve">. </w:t>
      </w:r>
      <w:r w:rsidRPr="00B5391B">
        <w:rPr>
          <w:b/>
          <w:sz w:val="24"/>
        </w:rPr>
        <w:t>Режим учебной деятельности обучающихся</w:t>
      </w:r>
    </w:p>
    <w:p w:rsidR="00973A30" w:rsidRPr="00B5391B" w:rsidRDefault="00973A30">
      <w:r w:rsidRPr="00B5391B">
        <w:t xml:space="preserve"> 2.1. Первый и последний день учебного года в школе для обучающихся 1–11 классов определяется учебным графиком. Учебный график утверждается приказом директора с учетом мнения педагогического совета школы, с учетом мнения Управляющего совета школы и согласовывается с Учредителем.</w:t>
      </w:r>
    </w:p>
    <w:p w:rsidR="00973A30" w:rsidRPr="00B5391B" w:rsidRDefault="00973A30">
      <w:r w:rsidRPr="00B5391B">
        <w:t xml:space="preserve">2.2. С целью обеспечения эффективного качества образовательной подготовки обучающихся с учетом </w:t>
      </w:r>
      <w:proofErr w:type="spellStart"/>
      <w:r w:rsidRPr="00B5391B">
        <w:t>здоровьесберегающих</w:t>
      </w:r>
      <w:proofErr w:type="spellEnd"/>
      <w:r w:rsidRPr="00B5391B">
        <w:t xml:space="preserve"> технологий, учебный год делится на четверти. Между четвертями каникулы. Этим достигается приблизительно равномерное распределение учебной нагрузки в течение всего учебного года, равномерная интервальность отдыха учащихся (</w:t>
      </w:r>
      <w:proofErr w:type="spellStart"/>
      <w:r w:rsidRPr="00B5391B">
        <w:t>здоровьесберегающий</w:t>
      </w:r>
      <w:proofErr w:type="spellEnd"/>
      <w:r w:rsidRPr="00B5391B">
        <w:t xml:space="preserve"> подход).</w:t>
      </w:r>
    </w:p>
    <w:p w:rsidR="00973A30" w:rsidRPr="00B5391B" w:rsidRDefault="00973A30">
      <w:r w:rsidRPr="00B5391B">
        <w:t xml:space="preserve"> 2.3. В соответствии с федеральным базисным учебным планом и в целях оптимизации учебной нагрузки продолжительность учебного года устанавливается в соответствии с годовым календарным учебным графиком и составляет: в 1 классе — 33 учебные недели, во 2–11 классах — не менее 34 учебных недель, </w:t>
      </w:r>
    </w:p>
    <w:p w:rsidR="00973A30" w:rsidRPr="00B5391B" w:rsidRDefault="00973A30">
      <w:r w:rsidRPr="00B5391B">
        <w:t>2.4. Согласно Устава школы, по заявлению родителей (законных представителей), по медицинским показаниям, либо желаниям родителей для обучающихся может быть организовано семейное обучение, обучение в форме экстерната либо самообразование.</w:t>
      </w:r>
    </w:p>
    <w:p w:rsidR="00973A30" w:rsidRPr="00B5391B" w:rsidRDefault="00973A30">
      <w:r w:rsidRPr="00B5391B">
        <w:t xml:space="preserve"> 2.5. Учебный год в таких случаях соответствует учебному плану и календарно – тематическому планированию в конкретных классах.</w:t>
      </w:r>
    </w:p>
    <w:p w:rsidR="00973A30" w:rsidRPr="00B5391B" w:rsidRDefault="00973A30">
      <w:r w:rsidRPr="00B5391B">
        <w:t xml:space="preserve"> 2.6. В школе устанавливается пятидневная рабочая неделя 1класс с двумя выходными днями (суббота и воскресенье), со 2 по 11 классы шестидневная рабочая неделя с одним выходным </w:t>
      </w:r>
      <w:proofErr w:type="spellStart"/>
      <w:r w:rsidRPr="00B5391B">
        <w:t>днѐм</w:t>
      </w:r>
      <w:proofErr w:type="spellEnd"/>
      <w:r w:rsidRPr="00B5391B">
        <w:t xml:space="preserve"> (воскресенье), исходя из интересов обучающихся и по согласованию с Управляющим советом школы. В субботу возможно проведение занятий в кружках и секциях по запросам обучающихся и их родителей (законных представителей) и по приказу директора школы; </w:t>
      </w:r>
    </w:p>
    <w:p w:rsidR="00973A30" w:rsidRPr="00B5391B" w:rsidRDefault="00973A30">
      <w:r w:rsidRPr="00B5391B">
        <w:t xml:space="preserve">2.7. Продолжительность каникул в течение учебного года не менее 30 календарных дней, летом – не менее 8 календарных недель. Для обучающихся первых классов в течение года устанавливаются дополнительные недельные каникулы во втором триместре. В каникулярное время в соответствии с необходимыми условиями Учреждение может организовывать работу пришкольных лагерей по согласованию с Учредителем. </w:t>
      </w:r>
    </w:p>
    <w:p w:rsidR="00973A30" w:rsidRPr="00B5391B" w:rsidRDefault="00973A30">
      <w:r w:rsidRPr="00B5391B">
        <w:t xml:space="preserve">2.8. В учебное время первая половина дня отводится непосредственно образовательной деятельности, требующей повышенной умственной нагрузки. </w:t>
      </w:r>
    </w:p>
    <w:p w:rsidR="00973A30" w:rsidRPr="00B5391B" w:rsidRDefault="00973A30">
      <w:r w:rsidRPr="00B5391B">
        <w:t>2.9. Вторая половина дня отводится внеклассной и внеурочной деятельности, направленной на физическое, художественно-эстетическое, интеллектуальное развитие обучающихся.</w:t>
      </w:r>
    </w:p>
    <w:p w:rsidR="00973A30" w:rsidRPr="00B5391B" w:rsidRDefault="00973A30">
      <w:r w:rsidRPr="00B5391B">
        <w:t xml:space="preserve"> 2.10. Начало учебных занятий начинается в 8.00. Проведение нулевых уроков не допускается. </w:t>
      </w:r>
    </w:p>
    <w:p w:rsidR="00973A30" w:rsidRPr="00B5391B" w:rsidRDefault="00973A30">
      <w:r w:rsidRPr="00B5391B">
        <w:t>2.11.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973A30" w:rsidRPr="00B5391B" w:rsidRDefault="00973A30">
      <w:r w:rsidRPr="00B5391B">
        <w:t xml:space="preserve"> - для обучающихся 1-х классов не должен превышать 4 уроков и 1 день в неделю</w:t>
      </w:r>
    </w:p>
    <w:p w:rsidR="00973A30" w:rsidRPr="00B5391B" w:rsidRDefault="00973A30">
      <w:r w:rsidRPr="00B5391B">
        <w:t xml:space="preserve"> — не более 5 уроков за счет урока физической культуры; - для обучающихся 2–4-х классов </w:t>
      </w:r>
    </w:p>
    <w:p w:rsidR="00973A30" w:rsidRPr="00B5391B" w:rsidRDefault="00973A30">
      <w:r w:rsidRPr="00B5391B">
        <w:lastRenderedPageBreak/>
        <w:t xml:space="preserve">— не более 5 уроков, и один раз в неделю 6 уроков за счет урока физической культуры при 6- дневной учебной неделе; - для обучающихся 5–6-х классов </w:t>
      </w:r>
    </w:p>
    <w:p w:rsidR="00973A30" w:rsidRPr="00B5391B" w:rsidRDefault="00973A30">
      <w:r w:rsidRPr="00B5391B">
        <w:t xml:space="preserve">— не более 6 уроков; - для обучающихся 7–11-х классов </w:t>
      </w:r>
    </w:p>
    <w:p w:rsidR="00973A30" w:rsidRPr="00B5391B" w:rsidRDefault="00973A30">
      <w:r w:rsidRPr="00B5391B">
        <w:t xml:space="preserve">— не более 7 уроков. </w:t>
      </w:r>
    </w:p>
    <w:p w:rsidR="00973A30" w:rsidRPr="00B5391B" w:rsidRDefault="00973A30">
      <w:r w:rsidRPr="00B5391B">
        <w:t>2.12. Факультативные занятия планируются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40 минут.</w:t>
      </w:r>
    </w:p>
    <w:p w:rsidR="00973A30" w:rsidRPr="00B5391B" w:rsidRDefault="00973A30">
      <w:r w:rsidRPr="00B5391B">
        <w:t xml:space="preserve"> 2.13. Расписание уроков составляется с учетом дневной и недельной умственной работоспособности обучающихся и шкалой трудности учебных предметов. При составлении расписания уроков чередуются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необходимо чередовать с уроками музыки, изобразительного искусства, труда, физической культуры; для обучающихся основного и среднего общего образования предметы естественно-математического профиля чередовать с гуманитарными предметами.</w:t>
      </w:r>
    </w:p>
    <w:p w:rsidR="00973A30" w:rsidRPr="00B5391B" w:rsidRDefault="00973A30">
      <w:r w:rsidRPr="00B5391B">
        <w:t xml:space="preserve"> 2.14. В начальных классах сдвоенные уроки не проводятся. </w:t>
      </w:r>
    </w:p>
    <w:p w:rsidR="00973A30" w:rsidRPr="00B5391B" w:rsidRDefault="00973A30">
      <w:r w:rsidRPr="00B5391B">
        <w:t xml:space="preserve">2.15. В течение учебного дня не следует проводить более одной контрольной работы. Контрольные работы рекомендуется проводить на 2–4-м уроках. </w:t>
      </w:r>
    </w:p>
    <w:p w:rsidR="00973A30" w:rsidRPr="00B5391B" w:rsidRDefault="00973A30">
      <w:r w:rsidRPr="00B5391B">
        <w:t xml:space="preserve">2.16. Продолжительность урока (академический час) во 2–11 классах составляет не менее 45 минут (как прописано в уставе) </w:t>
      </w:r>
    </w:p>
    <w:p w:rsidR="00973A30" w:rsidRPr="00B5391B" w:rsidRDefault="00973A30">
      <w:r w:rsidRPr="00B5391B">
        <w:t>2.17. Обучение в 1-м классе осуществляется с соблюдением следующих дополнительных требований: - учебные занятия проводятся по 5-дневной учебной неделе и только в первую смену;</w:t>
      </w:r>
    </w:p>
    <w:p w:rsidR="00973A30" w:rsidRPr="00B5391B" w:rsidRDefault="00973A30">
      <w:r w:rsidRPr="00B5391B">
        <w:t xml:space="preserve"> - использование «ступенчатого» режима обучения в первом полугодии (в сентябре, октябре — по 3 урока в день по 35 минут каждый, в ноябре–декабре — по 4 урока по 35 минут каждый; январь–май — по 4 урока по 45 минут каждый);</w:t>
      </w:r>
    </w:p>
    <w:p w:rsidR="00973A30" w:rsidRPr="00B5391B" w:rsidRDefault="00973A30">
      <w:r w:rsidRPr="00B5391B">
        <w:t xml:space="preserve"> - рекомендуется организация в середине учебного дня динамической паузы продолжительностью не менее 40 минут. </w:t>
      </w:r>
    </w:p>
    <w:p w:rsidR="00973A30" w:rsidRPr="00B5391B" w:rsidRDefault="00973A30">
      <w:r w:rsidRPr="00B5391B">
        <w:t>2.18. Продолжительность перемен между уроками составляет 10-25 минут.</w:t>
      </w:r>
    </w:p>
    <w:p w:rsidR="00973A30" w:rsidRPr="00B5391B" w:rsidRDefault="00973A30">
      <w:pPr>
        <w:rPr>
          <w:b/>
        </w:rPr>
      </w:pPr>
      <w:r w:rsidRPr="00B5391B">
        <w:t xml:space="preserve"> </w:t>
      </w:r>
      <w:r w:rsidRPr="00B5391B">
        <w:rPr>
          <w:b/>
          <w:sz w:val="24"/>
        </w:rPr>
        <w:t xml:space="preserve">3. Режим питания учащихся </w:t>
      </w:r>
    </w:p>
    <w:p w:rsidR="00973A30" w:rsidRPr="00B5391B" w:rsidRDefault="00973A30">
      <w:r w:rsidRPr="00B5391B">
        <w:t xml:space="preserve">3.1. Организацию питания обучающихся в школе осуществляет само Учреждение. </w:t>
      </w:r>
    </w:p>
    <w:p w:rsidR="00973A30" w:rsidRPr="00B5391B" w:rsidRDefault="00973A30">
      <w:r w:rsidRPr="00B5391B">
        <w:t xml:space="preserve">3.2.Для организации питания выделяется специальное помещение </w:t>
      </w:r>
      <w:proofErr w:type="gramStart"/>
      <w:r w:rsidRPr="00B5391B">
        <w:t xml:space="preserve">( </w:t>
      </w:r>
      <w:proofErr w:type="gramEnd"/>
      <w:r w:rsidRPr="00B5391B">
        <w:t>столовая), а также для хранения и приготовления пищи.</w:t>
      </w:r>
    </w:p>
    <w:p w:rsidR="00973A30" w:rsidRPr="00B5391B" w:rsidRDefault="00973A30">
      <w:r w:rsidRPr="00B5391B">
        <w:t xml:space="preserve"> 3.3. Питание обучающихся проводится согласно установленного графика. </w:t>
      </w:r>
    </w:p>
    <w:p w:rsidR="00973A30" w:rsidRPr="00B5391B" w:rsidRDefault="00973A30">
      <w:r w:rsidRPr="00B5391B">
        <w:t>3.4. При организации продленного дня в Учреждении должно быть предусмотрено двухразовое питание обучающихся: завтрак — на второй или третьей перемене во время учебных занятий; обед — в период пребывания на продленном дне в 12–1</w:t>
      </w:r>
    </w:p>
    <w:p w:rsidR="00973A30" w:rsidRPr="00B5391B" w:rsidRDefault="00973A30">
      <w:pPr>
        <w:rPr>
          <w:b/>
          <w:sz w:val="24"/>
        </w:rPr>
      </w:pPr>
      <w:r w:rsidRPr="00B5391B">
        <w:rPr>
          <w:b/>
          <w:sz w:val="24"/>
        </w:rPr>
        <w:t xml:space="preserve"> 4. Режим внеклассной деятельности</w:t>
      </w:r>
    </w:p>
    <w:p w:rsidR="00973A30" w:rsidRPr="00B5391B" w:rsidRDefault="00973A30">
      <w:r w:rsidRPr="00B5391B">
        <w:lastRenderedPageBreak/>
        <w:t xml:space="preserve"> 4.1. Внеурочная деятельность, внеклассная работа по предмету и кружковая работа организуется во второй половине дня и должна учитывать возрастные особенности обучающихся, обеспечивать баланс между двигательно-активными и статическими занятиями. </w:t>
      </w:r>
    </w:p>
    <w:p w:rsidR="00973A30" w:rsidRPr="00B5391B" w:rsidRDefault="00973A30">
      <w:r w:rsidRPr="00B5391B">
        <w:t xml:space="preserve">4.2. Допускается реализация программ внеурочной деятельности в разновозрастных группах. </w:t>
      </w:r>
    </w:p>
    <w:p w:rsidR="00962EF5" w:rsidRPr="00B5391B" w:rsidRDefault="00973A30">
      <w:r w:rsidRPr="00B5391B">
        <w:t>4.3. Продолжительность занятий внеурочной деятельности зависит от модели организации внеурочной деятельности и регулируются Санитарно-эпидемиологическими правилами и нормативами: 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N 189, зарегистрированы в Минюсте России 3 марта 2011 г., регистрационный номер 19993) (раздел X); Санитарно-эпидемиологические правила и нормативы «Санитарно-эпидемиологические требования к учреждениям дополнительного образования СанПиН 2.4.4.1251-03» (утверждены Постановлением Главного государственного санитарного врача Российской Федерации от 3 апреля 2003 г. N 27, зарегистрированы в Минюсте России 27 мая 2003 г., регистрационный номер 4594) (раздел VIII).</w:t>
      </w:r>
    </w:p>
    <w:p w:rsidR="00962EF5" w:rsidRPr="00B5391B" w:rsidRDefault="00973A30">
      <w:r w:rsidRPr="00B5391B">
        <w:t xml:space="preserve"> 4.4. В режиме дня групп </w:t>
      </w:r>
      <w:proofErr w:type="spellStart"/>
      <w:r w:rsidRPr="00B5391B">
        <w:t>продлѐнного</w:t>
      </w:r>
      <w:proofErr w:type="spellEnd"/>
      <w:r w:rsidRPr="00B5391B">
        <w:t xml:space="preserve"> дня должны обязательно предусматриваться: питание, прогулка,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962EF5" w:rsidRPr="00B5391B" w:rsidRDefault="00973A30">
      <w:r w:rsidRPr="00B5391B">
        <w:t xml:space="preserve"> 4.5. После окончания учебных занятий в группе </w:t>
      </w:r>
      <w:proofErr w:type="spellStart"/>
      <w:r w:rsidRPr="00B5391B">
        <w:t>продлѐнного</w:t>
      </w:r>
      <w:proofErr w:type="spellEnd"/>
      <w:r w:rsidRPr="00B5391B">
        <w:t xml:space="preserve"> дня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Прогулки рекомендуется сопровождать спортивными, подвижными играми и физическими упражнениями. В непогоду подвижные игры можно переносить в хорошо проветриваемые помещения.</w:t>
      </w:r>
    </w:p>
    <w:p w:rsidR="00962EF5" w:rsidRPr="00B5391B" w:rsidRDefault="00973A30">
      <w:pPr>
        <w:rPr>
          <w:b/>
          <w:sz w:val="24"/>
        </w:rPr>
      </w:pPr>
      <w:r w:rsidRPr="00B5391B">
        <w:t xml:space="preserve"> </w:t>
      </w:r>
      <w:r w:rsidRPr="00B5391B">
        <w:rPr>
          <w:b/>
          <w:sz w:val="24"/>
        </w:rPr>
        <w:t>5. Режим двигательной активности учащихся</w:t>
      </w:r>
    </w:p>
    <w:p w:rsidR="00962EF5" w:rsidRPr="00B5391B" w:rsidRDefault="00973A30">
      <w:r w:rsidRPr="00B5391B">
        <w:t xml:space="preserve"> 5.1. Двигательная активность обучающихся помимо уроков физической культуры в образовательном процессе обеспечивается за счет: - физкультминуток; - организованных подвижных игр на переменах; - спортивного часа для детей, посещающих группу продленного дня </w:t>
      </w:r>
      <w:proofErr w:type="gramStart"/>
      <w:r w:rsidRPr="00B5391B">
        <w:t xml:space="preserve">( </w:t>
      </w:r>
      <w:proofErr w:type="gramEnd"/>
      <w:r w:rsidRPr="00B5391B">
        <w:t xml:space="preserve">при наличии); - внеклассных спортивных занятий и соревнований, общешкольных спортивных мероприятий, дней здоровья; - самостоятельных занятий физической культурой в секциях и клубах. </w:t>
      </w:r>
    </w:p>
    <w:p w:rsidR="00962EF5" w:rsidRPr="00B5391B" w:rsidRDefault="00973A30">
      <w:r w:rsidRPr="00B5391B">
        <w:t>5.2. Спортивные нагрузки на занятиях физической культурой, соревнованиях, внеурочных занятиях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962EF5" w:rsidRPr="00B5391B" w:rsidRDefault="00973A30">
      <w:r w:rsidRPr="00B5391B">
        <w:t xml:space="preserve"> 5.3.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 </w:t>
      </w:r>
    </w:p>
    <w:p w:rsidR="00962EF5" w:rsidRPr="00B5391B" w:rsidRDefault="00973A30">
      <w:r w:rsidRPr="00B5391B">
        <w:t xml:space="preserve">5.4. К тестированию физической подготовленности, участию в соревнованиях и туристских походах обучающихся допускают с разрешения медицинского работника. </w:t>
      </w:r>
    </w:p>
    <w:p w:rsidR="00962EF5" w:rsidRPr="00B5391B" w:rsidRDefault="00962EF5"/>
    <w:p w:rsidR="00962EF5" w:rsidRPr="00B5391B" w:rsidRDefault="00973A30">
      <w:pPr>
        <w:rPr>
          <w:b/>
          <w:sz w:val="24"/>
        </w:rPr>
      </w:pPr>
      <w:r w:rsidRPr="00B5391B">
        <w:rPr>
          <w:b/>
          <w:sz w:val="24"/>
        </w:rPr>
        <w:t xml:space="preserve">6. Режим трудовых занятий обучающихся </w:t>
      </w:r>
    </w:p>
    <w:p w:rsidR="00962EF5" w:rsidRPr="00B5391B" w:rsidRDefault="00973A30">
      <w:r w:rsidRPr="00B5391B">
        <w:lastRenderedPageBreak/>
        <w:t xml:space="preserve">6.1. На занятиях трудом, предусмотренных образовательной программой Учреждения, следует чередовать различные по характеру задания. </w:t>
      </w:r>
    </w:p>
    <w:p w:rsidR="00962EF5" w:rsidRPr="00B5391B" w:rsidRDefault="00973A30">
      <w:r w:rsidRPr="00B5391B">
        <w:t xml:space="preserve">6.2. Все работы в мастерских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 </w:t>
      </w:r>
    </w:p>
    <w:p w:rsidR="00962EF5" w:rsidRPr="00B5391B" w:rsidRDefault="00973A30">
      <w:r w:rsidRPr="00B5391B">
        <w:t xml:space="preserve">6.3.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 эпидемиологическими требованиями к безопасности условий труда работников, не достигших 18-летнего возраста </w:t>
      </w:r>
    </w:p>
    <w:p w:rsidR="00962EF5" w:rsidRPr="00B5391B" w:rsidRDefault="00973A30">
      <w:r w:rsidRPr="00B5391B">
        <w:t xml:space="preserve">6.4. 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 </w:t>
      </w:r>
    </w:p>
    <w:p w:rsidR="00962EF5" w:rsidRPr="00B5391B" w:rsidRDefault="00973A30">
      <w:r w:rsidRPr="00B5391B">
        <w:t xml:space="preserve">6.5. Допустимая продолжительность работ для обучающихся 12–13 лет составляет 2 часа; для подростков 14 лет и старше — 3 часа. Через каждые 45 минут работы необходимо устраивать регламентированные 15-минутные перерывы для отдыха. </w:t>
      </w:r>
    </w:p>
    <w:p w:rsidR="00962EF5" w:rsidRPr="00B5391B" w:rsidRDefault="00962EF5"/>
    <w:p w:rsidR="00962EF5" w:rsidRPr="00B5391B" w:rsidRDefault="00973A30">
      <w:pPr>
        <w:rPr>
          <w:b/>
          <w:sz w:val="24"/>
        </w:rPr>
      </w:pPr>
      <w:r w:rsidRPr="00B5391B">
        <w:rPr>
          <w:b/>
          <w:sz w:val="24"/>
        </w:rPr>
        <w:t xml:space="preserve">7. Режим выполнения домашних заданий </w:t>
      </w:r>
    </w:p>
    <w:p w:rsidR="00962EF5" w:rsidRPr="00B5391B" w:rsidRDefault="00973A30">
      <w:r w:rsidRPr="00B5391B">
        <w:t>7.1. Объем домашних заданий (по всем предметам) должен быть таким, чтобы затраты времени на его выполнение не превышали (в астрономических часах): во 2–3 классах — 1,5 ч., в 4–5 классах — 2 ч., в 6–8 классах — 2,5 ч., в 9–11 классах — до 3,5 ч.</w:t>
      </w:r>
    </w:p>
    <w:p w:rsidR="00962EF5" w:rsidRPr="00B5391B" w:rsidRDefault="00973A30">
      <w:r w:rsidRPr="00B5391B">
        <w:rPr>
          <w:b/>
          <w:sz w:val="24"/>
        </w:rPr>
        <w:t xml:space="preserve"> 8. Режим проведения промежуточной и итоговой</w:t>
      </w:r>
      <w:r w:rsidRPr="00B5391B">
        <w:rPr>
          <w:sz w:val="24"/>
        </w:rPr>
        <w:t xml:space="preserve"> </w:t>
      </w:r>
      <w:r w:rsidRPr="00B5391B">
        <w:rPr>
          <w:b/>
          <w:sz w:val="24"/>
        </w:rPr>
        <w:t>аттестации</w:t>
      </w:r>
      <w:r w:rsidRPr="00B5391B">
        <w:t xml:space="preserve"> </w:t>
      </w:r>
    </w:p>
    <w:p w:rsidR="00962EF5" w:rsidRPr="00B5391B" w:rsidRDefault="00973A30">
      <w:r w:rsidRPr="00B5391B">
        <w:t xml:space="preserve">8.1. Промежуточная аттестация в переводных 2–4, 5–8, 10 классах проводится в мае текущего года без прекращения образовательного процесса в соответствии с Уставом и решением педагогического совета школы. </w:t>
      </w:r>
    </w:p>
    <w:p w:rsidR="00962EF5" w:rsidRPr="00B5391B" w:rsidRDefault="00973A30">
      <w:r w:rsidRPr="00B5391B">
        <w:t xml:space="preserve">8.2.Промежуточная аттестация обучающихся 2,3,5-8, 10 классов проводится в виде итоговых контрольных работ по русскому языку и математике по текстам Учреждения. По всем остальным предметам проводятся итоговое тестирование, контрольные работы, зачеты по усмотрению учителя. </w:t>
      </w:r>
    </w:p>
    <w:p w:rsidR="00962EF5" w:rsidRPr="00B5391B" w:rsidRDefault="00973A30">
      <w:r w:rsidRPr="00B5391B">
        <w:t xml:space="preserve">8.3. Освоение образовательных программ начального общего, основного общего, среднего (полного) общего образования завершается обязательной итоговой аттестацией обучающихся. </w:t>
      </w:r>
    </w:p>
    <w:p w:rsidR="00962EF5" w:rsidRPr="00B5391B" w:rsidRDefault="00973A30">
      <w:r w:rsidRPr="00B5391B">
        <w:t xml:space="preserve">8.4. Государственная (итоговая) аттестация обучающихся, освоивших образовательные программы начального общего образования, проводится в форме интегрированной контрольной работы по текстам Учреждения. </w:t>
      </w:r>
    </w:p>
    <w:p w:rsidR="00962EF5" w:rsidRPr="00B5391B" w:rsidRDefault="00973A30">
      <w:r w:rsidRPr="00B5391B">
        <w:t xml:space="preserve">8.5.Освоение образовательных программ основного общего образования завершается обязательной государственной (итоговой) аттестацией обучающихся </w:t>
      </w:r>
      <w:proofErr w:type="gramStart"/>
      <w:r w:rsidRPr="00B5391B">
        <w:t xml:space="preserve">( </w:t>
      </w:r>
      <w:proofErr w:type="gramEnd"/>
      <w:r w:rsidRPr="00B5391B">
        <w:t xml:space="preserve">ГИА). </w:t>
      </w:r>
    </w:p>
    <w:p w:rsidR="00962EF5" w:rsidRPr="00B5391B" w:rsidRDefault="00973A30">
      <w:r w:rsidRPr="00B5391B">
        <w:t xml:space="preserve">8.6.Государственная итоговая аттестация обучающихся, освоивших образовательные программы среднего (полного) общего образования, проводится в форме единого государственного экзамена (ЕГЭ). </w:t>
      </w:r>
    </w:p>
    <w:p w:rsidR="00962EF5" w:rsidRPr="00B5391B" w:rsidRDefault="00973A30">
      <w:r w:rsidRPr="00B5391B">
        <w:t xml:space="preserve">9. Режим работы в актированные дни </w:t>
      </w:r>
    </w:p>
    <w:p w:rsidR="00962EF5" w:rsidRPr="00B5391B" w:rsidRDefault="00973A30">
      <w:r w:rsidRPr="00B5391B">
        <w:lastRenderedPageBreak/>
        <w:t xml:space="preserve">9.1 День считается актированным с момента издания об этом соответствующего приказа. За не издание (несвоевременное издание) данного приказа несет ответственность директор школы. Приказ издается на основании показаний температуры воздуха на основании распоряжений, предписаний органов </w:t>
      </w:r>
      <w:proofErr w:type="spellStart"/>
      <w:r w:rsidRPr="00B5391B">
        <w:t>Роспотребнадзора</w:t>
      </w:r>
      <w:proofErr w:type="spellEnd"/>
      <w:r w:rsidRPr="00B5391B">
        <w:t xml:space="preserve">, </w:t>
      </w:r>
      <w:proofErr w:type="spellStart"/>
      <w:r w:rsidRPr="00B5391B">
        <w:t>Госпожнадзора</w:t>
      </w:r>
      <w:proofErr w:type="spellEnd"/>
      <w:r w:rsidRPr="00B5391B">
        <w:t xml:space="preserve">, </w:t>
      </w:r>
      <w:proofErr w:type="spellStart"/>
      <w:r w:rsidRPr="00B5391B">
        <w:t>Ростехнадзора</w:t>
      </w:r>
      <w:proofErr w:type="spellEnd"/>
      <w:r w:rsidRPr="00B5391B">
        <w:t>, а также на основании приказа Учредителя.</w:t>
      </w:r>
    </w:p>
    <w:p w:rsidR="00962EF5" w:rsidRPr="00B5391B" w:rsidRDefault="00973A30">
      <w:r w:rsidRPr="00B5391B">
        <w:t xml:space="preserve"> 9.2.Для обучающихся, пришедших на занятия в актированный день (кроме дней с особым режимом работы и дней карантина), все виды занятий проводятся в полном объеме в соответствии с утвержденным расписанием занятий.</w:t>
      </w:r>
    </w:p>
    <w:p w:rsidR="00962EF5" w:rsidRPr="00B5391B" w:rsidRDefault="00973A30">
      <w:r w:rsidRPr="00B5391B">
        <w:t xml:space="preserve"> 9.3. В классах, где в актированный день наполняемость не превышает 50 %, учебные занятия проводятся в режиме повторения. В классах с наполняемостью свыше 50 % занятия проходят согласно утвержденному тематическому планированию. </w:t>
      </w:r>
    </w:p>
    <w:p w:rsidR="00962EF5" w:rsidRPr="00B5391B" w:rsidRDefault="00973A30">
      <w:r w:rsidRPr="00B5391B">
        <w:t>9.4. Об уроках, проведенных в актированные дни в режиме повторения, делается запись в классном журнале: «Повторение. Приказ №___от «___»_________г.» с указанием приказа об объявлении актированного дня.</w:t>
      </w:r>
      <w:proofErr w:type="gramStart"/>
      <w:r w:rsidRPr="00B5391B">
        <w:t xml:space="preserve"> .</w:t>
      </w:r>
      <w:proofErr w:type="gramEnd"/>
      <w:r w:rsidRPr="00B5391B">
        <w:t xml:space="preserve"> </w:t>
      </w:r>
    </w:p>
    <w:p w:rsidR="00962EF5" w:rsidRPr="00B5391B" w:rsidRDefault="00973A30">
      <w:r w:rsidRPr="00B5391B">
        <w:t>9.5. В период установления затяжных морозов администрация Учреждения имеет право изменить режим работы (например: начало занятий с 11.00ч.).</w:t>
      </w:r>
    </w:p>
    <w:p w:rsidR="00962EF5" w:rsidRPr="00B5391B" w:rsidRDefault="00973A30">
      <w:r w:rsidRPr="00B5391B">
        <w:t xml:space="preserve"> 9.6. Питание обучающихся в актированные дни организуется в соответствии с расписанием. </w:t>
      </w:r>
    </w:p>
    <w:p w:rsidR="00962EF5" w:rsidRPr="00B5391B" w:rsidRDefault="00973A30">
      <w:r w:rsidRPr="00B5391B">
        <w:t xml:space="preserve">9.7. Решение о возможности непосещения обучающимся школы в актированный день принимают родители (законные представители). </w:t>
      </w:r>
    </w:p>
    <w:p w:rsidR="0058613D" w:rsidRPr="00B5391B" w:rsidRDefault="00973A30">
      <w:r w:rsidRPr="00B5391B">
        <w:t>9.8. В случае отсутствия обучающегося на учебных занятиях в актированный день, он самостоятельно выполняет задания, получая их от классного руководителя (учител</w:t>
      </w:r>
      <w:proofErr w:type="gramStart"/>
      <w:r w:rsidRPr="00B5391B">
        <w:t>я-</w:t>
      </w:r>
      <w:proofErr w:type="gramEnd"/>
      <w:r w:rsidRPr="00B5391B">
        <w:t xml:space="preserve"> предметника) в различной форме (СМС-сообщения, электронная почта )</w:t>
      </w:r>
      <w:bookmarkStart w:id="0" w:name="_GoBack"/>
      <w:bookmarkEnd w:id="0"/>
    </w:p>
    <w:sectPr w:rsidR="0058613D" w:rsidRPr="00B5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30"/>
    <w:rsid w:val="0058613D"/>
    <w:rsid w:val="00962EF5"/>
    <w:rsid w:val="00973A30"/>
    <w:rsid w:val="00B5391B"/>
    <w:rsid w:val="00E4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Жабраил</dc:creator>
  <cp:keywords/>
  <dc:description/>
  <cp:lastModifiedBy>Abdulyasir</cp:lastModifiedBy>
  <cp:revision>5</cp:revision>
  <dcterms:created xsi:type="dcterms:W3CDTF">2017-01-11T11:04:00Z</dcterms:created>
  <dcterms:modified xsi:type="dcterms:W3CDTF">2018-02-07T07:48:00Z</dcterms:modified>
</cp:coreProperties>
</file>